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报 名 回 执</w:t>
      </w:r>
    </w:p>
    <w:p>
      <w:pPr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培训课程:  </w:t>
      </w:r>
      <w:r>
        <w:rPr>
          <w:rFonts w:hint="eastAsia" w:asciiTheme="minorEastAsia" w:hAnsiTheme="minorEastAsia"/>
          <w:color w:val="000000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云网融合应用普及    （</w:t>
      </w:r>
      <w:r>
        <w:rPr>
          <w:rFonts w:hint="eastAsia" w:asciiTheme="minorEastAsia" w:hAnsiTheme="minorEastAsia"/>
          <w:color w:val="000000"/>
          <w:sz w:val="24"/>
          <w:szCs w:val="24"/>
        </w:rPr>
        <w:t>□线上           □线下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）</w:t>
      </w:r>
    </w:p>
    <w:p>
      <w:pPr>
        <w:ind w:firstLine="1298" w:firstLineChars="541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云网融合专项技术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color w:val="000000"/>
          <w:sz w:val="24"/>
          <w:szCs w:val="24"/>
        </w:rPr>
        <w:t>□线上           □线下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）</w:t>
      </w:r>
    </w:p>
    <w:tbl>
      <w:tblPr>
        <w:tblStyle w:val="4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425"/>
        <w:gridCol w:w="567"/>
        <w:gridCol w:w="4394"/>
        <w:gridCol w:w="709"/>
        <w:gridCol w:w="1134"/>
        <w:gridCol w:w="425"/>
        <w:gridCol w:w="21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7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4394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职    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汇款账户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信   息</w:t>
            </w:r>
          </w:p>
        </w:tc>
        <w:tc>
          <w:tcPr>
            <w:tcW w:w="13183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您可于培训前或培训后将培训费汇至以下账户：                     汇款时间：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培训前       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培训后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</w:rPr>
              <w:t>收款单位：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中国通信企业协会       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</w:rPr>
              <w:t>开 户 行：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中国工商银行北京长安支行       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</w:rPr>
              <w:t>账　　号：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0200  0033  0900  5403  113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1、发票抬头：                                                       4、帐号：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2、纳税人识别码：                                                   5、单位注册地址：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3、开户行名称：                                                     6、联系电话：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报名联系人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firstLine="315" w:firstLineChars="1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部门：                       姓名：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ascii="微软雅黑" w:hAnsi="微软雅黑" w:eastAsia="微软雅黑"/>
          <w:color w:val="00000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邮箱：ztqx2021@163.com      电话：010-68200127、68200128、13911072637、18612568779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宋晶</cp:lastModifiedBy>
  <dcterms:modified xsi:type="dcterms:W3CDTF">2021-07-12T03:27:44Z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