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5B19" w14:textId="77777777" w:rsidR="004A5798" w:rsidRDefault="00000000" w:rsidP="004A5798">
      <w:pPr>
        <w:pStyle w:val="1"/>
        <w:jc w:val="left"/>
        <w:rPr>
          <w:rFonts w:asciiTheme="majorEastAsia" w:eastAsiaTheme="majorEastAsia" w:hAnsiTheme="majorEastAsia"/>
          <w:sz w:val="24"/>
        </w:rPr>
      </w:pPr>
      <w:r w:rsidRPr="00FC00C6">
        <w:rPr>
          <w:rFonts w:asciiTheme="majorEastAsia" w:eastAsiaTheme="majorEastAsia" w:hAnsiTheme="majorEastAsia" w:hint="eastAsia"/>
          <w:sz w:val="24"/>
        </w:rPr>
        <w:t>附件一、</w:t>
      </w:r>
    </w:p>
    <w:p w14:paraId="0522F963" w14:textId="549BADEA" w:rsidR="00401D0E" w:rsidRPr="004A5798" w:rsidRDefault="00FC00C6" w:rsidP="004A5798">
      <w:pPr>
        <w:pStyle w:val="1"/>
        <w:jc w:val="left"/>
        <w:rPr>
          <w:rFonts w:asciiTheme="majorEastAsia" w:eastAsiaTheme="majorEastAsia" w:hAnsiTheme="majorEastAsia" w:cstheme="majorEastAsia"/>
          <w:bCs/>
          <w:sz w:val="36"/>
          <w:szCs w:val="36"/>
        </w:rPr>
      </w:pPr>
      <w:r w:rsidRPr="00FC00C6">
        <w:rPr>
          <w:rFonts w:asciiTheme="majorEastAsia" w:eastAsiaTheme="majorEastAsia" w:hAnsiTheme="majorEastAsia" w:cstheme="majorEastAsia" w:hint="eastAsia"/>
          <w:bCs/>
          <w:sz w:val="36"/>
          <w:szCs w:val="36"/>
        </w:rPr>
        <w:t>2023年5G消息产业发展高级研修班</w:t>
      </w:r>
      <w:r w:rsidRPr="00FC00C6">
        <w:rPr>
          <w:rFonts w:hint="eastAsia"/>
          <w:sz w:val="36"/>
          <w:szCs w:val="36"/>
        </w:rPr>
        <w:t>日程安排（拟</w:t>
      </w:r>
      <w:r>
        <w:rPr>
          <w:rFonts w:hint="eastAsia"/>
          <w:sz w:val="36"/>
          <w:szCs w:val="36"/>
        </w:rPr>
        <w:t>）</w:t>
      </w:r>
    </w:p>
    <w:tbl>
      <w:tblPr>
        <w:tblStyle w:val="a3"/>
        <w:tblpPr w:leftFromText="180" w:rightFromText="180" w:vertAnchor="text" w:horzAnchor="page" w:tblpX="1959" w:tblpY="1579"/>
        <w:tblOverlap w:val="never"/>
        <w:tblW w:w="8520" w:type="dxa"/>
        <w:tblLook w:val="04A0" w:firstRow="1" w:lastRow="0" w:firstColumn="1" w:lastColumn="0" w:noHBand="0" w:noVBand="1"/>
      </w:tblPr>
      <w:tblGrid>
        <w:gridCol w:w="1116"/>
        <w:gridCol w:w="1117"/>
        <w:gridCol w:w="3687"/>
        <w:gridCol w:w="2600"/>
      </w:tblGrid>
      <w:tr w:rsidR="00401D0E" w14:paraId="557EF2F1" w14:textId="77777777" w:rsidTr="00FC00C6">
        <w:tc>
          <w:tcPr>
            <w:tcW w:w="2233" w:type="dxa"/>
            <w:gridSpan w:val="2"/>
          </w:tcPr>
          <w:p w14:paraId="29C60CE7" w14:textId="77777777" w:rsidR="00401D0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u w:color="000000"/>
              </w:rPr>
              <w:t>时间</w:t>
            </w:r>
          </w:p>
        </w:tc>
        <w:tc>
          <w:tcPr>
            <w:tcW w:w="3687" w:type="dxa"/>
          </w:tcPr>
          <w:p w14:paraId="2DE9CDC4" w14:textId="77777777" w:rsidR="00401D0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u w:color="000000"/>
              </w:rPr>
              <w:t>课程内容</w:t>
            </w:r>
          </w:p>
        </w:tc>
        <w:tc>
          <w:tcPr>
            <w:tcW w:w="2600" w:type="dxa"/>
          </w:tcPr>
          <w:p w14:paraId="7D87957E" w14:textId="77777777" w:rsidR="00401D0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u w:color="000000"/>
              </w:rPr>
              <w:t>授课讲师</w:t>
            </w:r>
          </w:p>
        </w:tc>
      </w:tr>
      <w:tr w:rsidR="00401D0E" w14:paraId="1DF41A30" w14:textId="77777777" w:rsidTr="00FC00C6">
        <w:trPr>
          <w:trHeight w:val="609"/>
        </w:trPr>
        <w:tc>
          <w:tcPr>
            <w:tcW w:w="1116" w:type="dxa"/>
            <w:vMerge w:val="restart"/>
          </w:tcPr>
          <w:p w14:paraId="023ADE3F" w14:textId="77777777" w:rsidR="00401D0E" w:rsidRDefault="00401D0E">
            <w:pPr>
              <w:spacing w:line="360" w:lineRule="auto"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276CD06F" w14:textId="77777777" w:rsidR="00401D0E" w:rsidRDefault="00401D0E">
            <w:pPr>
              <w:spacing w:line="360" w:lineRule="auto"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1484F8FD" w14:textId="77777777" w:rsidR="00401D0E" w:rsidRDefault="00401D0E">
            <w:pPr>
              <w:spacing w:line="360" w:lineRule="auto"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4C50B10A" w14:textId="77777777" w:rsidR="00401D0E" w:rsidRDefault="00401D0E">
            <w:pPr>
              <w:spacing w:line="360" w:lineRule="auto"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4EA4B023" w14:textId="77777777" w:rsidR="00401D0E" w:rsidRDefault="00401D0E">
            <w:pPr>
              <w:spacing w:line="360" w:lineRule="auto"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1F0610F3" w14:textId="77777777" w:rsidR="00401D0E" w:rsidRDefault="00000000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8.17</w:t>
            </w:r>
          </w:p>
        </w:tc>
        <w:tc>
          <w:tcPr>
            <w:tcW w:w="1117" w:type="dxa"/>
            <w:vMerge w:val="restart"/>
          </w:tcPr>
          <w:p w14:paraId="46C4F2C6" w14:textId="77777777" w:rsidR="00401D0E" w:rsidRDefault="00401D0E">
            <w:pPr>
              <w:spacing w:line="360" w:lineRule="auto"/>
              <w:jc w:val="left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0CA26E20" w14:textId="77777777" w:rsidR="00401D0E" w:rsidRDefault="00401D0E">
            <w:pPr>
              <w:spacing w:line="360" w:lineRule="auto"/>
              <w:jc w:val="left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4E676D15" w14:textId="77777777" w:rsidR="00401D0E" w:rsidRDefault="00000000">
            <w:pPr>
              <w:spacing w:line="360" w:lineRule="auto"/>
              <w:ind w:firstLineChars="100" w:firstLine="240"/>
              <w:jc w:val="left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3687" w:type="dxa"/>
          </w:tcPr>
          <w:p w14:paraId="70D0A5F4" w14:textId="77777777" w:rsidR="00401D0E" w:rsidRDefault="00000000">
            <w:pPr>
              <w:spacing w:line="360" w:lineRule="auto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开班致辞</w:t>
            </w:r>
          </w:p>
        </w:tc>
        <w:tc>
          <w:tcPr>
            <w:tcW w:w="2600" w:type="dxa"/>
          </w:tcPr>
          <w:p w14:paraId="0D374F91" w14:textId="07494168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工业和信息化部</w:t>
            </w:r>
            <w:r w:rsidR="00FC00C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、中国通信企业协会相关领导</w:t>
            </w:r>
          </w:p>
        </w:tc>
      </w:tr>
      <w:tr w:rsidR="00401D0E" w14:paraId="0A5326B1" w14:textId="77777777" w:rsidTr="00FC00C6">
        <w:trPr>
          <w:trHeight w:val="314"/>
        </w:trPr>
        <w:tc>
          <w:tcPr>
            <w:tcW w:w="1116" w:type="dxa"/>
            <w:vMerge/>
          </w:tcPr>
          <w:p w14:paraId="389D52DE" w14:textId="77777777" w:rsidR="00401D0E" w:rsidRDefault="00401D0E">
            <w:pPr>
              <w:spacing w:line="360" w:lineRule="auto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0680E7AB" w14:textId="77777777" w:rsidR="00401D0E" w:rsidRDefault="00401D0E">
            <w:pPr>
              <w:spacing w:line="360" w:lineRule="auto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A443682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5G消息业务发展与监管思路介绍</w:t>
            </w:r>
          </w:p>
        </w:tc>
        <w:tc>
          <w:tcPr>
            <w:tcW w:w="2600" w:type="dxa"/>
          </w:tcPr>
          <w:p w14:paraId="0312FBD1" w14:textId="591F8D04" w:rsidR="00401D0E" w:rsidRDefault="00000000" w:rsidP="00FC00C6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中国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信通院</w:t>
            </w:r>
            <w:r w:rsidR="00FC00C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专家</w:t>
            </w:r>
            <w:proofErr w:type="gramEnd"/>
          </w:p>
        </w:tc>
      </w:tr>
      <w:tr w:rsidR="00401D0E" w14:paraId="3CAAB9E8" w14:textId="77777777" w:rsidTr="00FC00C6">
        <w:tc>
          <w:tcPr>
            <w:tcW w:w="1116" w:type="dxa"/>
            <w:vMerge/>
          </w:tcPr>
          <w:p w14:paraId="33001CC3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1117" w:type="dxa"/>
            <w:vMerge/>
          </w:tcPr>
          <w:p w14:paraId="265C21C0" w14:textId="77777777" w:rsidR="00401D0E" w:rsidRDefault="00401D0E">
            <w:pPr>
              <w:spacing w:line="360" w:lineRule="auto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78780D4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基础运营商5G消息发展规划介绍</w:t>
            </w:r>
          </w:p>
        </w:tc>
        <w:tc>
          <w:tcPr>
            <w:tcW w:w="2600" w:type="dxa"/>
          </w:tcPr>
          <w:p w14:paraId="64661E71" w14:textId="3E11B31C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中国电信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 xml:space="preserve"> </w:t>
            </w:r>
            <w:r w:rsidR="00FC00C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专家</w:t>
            </w:r>
          </w:p>
        </w:tc>
      </w:tr>
      <w:tr w:rsidR="00401D0E" w14:paraId="7F8F162B" w14:textId="77777777" w:rsidTr="00FC00C6">
        <w:tc>
          <w:tcPr>
            <w:tcW w:w="1116" w:type="dxa"/>
            <w:vMerge/>
          </w:tcPr>
          <w:p w14:paraId="7CAABF7C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1117" w:type="dxa"/>
            <w:vMerge w:val="restart"/>
          </w:tcPr>
          <w:p w14:paraId="3D80FFD1" w14:textId="77777777" w:rsidR="00401D0E" w:rsidRDefault="00401D0E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  <w:p w14:paraId="18E2D3DD" w14:textId="77777777" w:rsidR="00401D0E" w:rsidRDefault="00401D0E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  <w:p w14:paraId="50E67E15" w14:textId="77777777" w:rsidR="00401D0E" w:rsidRDefault="00000000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下午</w:t>
            </w:r>
          </w:p>
        </w:tc>
        <w:tc>
          <w:tcPr>
            <w:tcW w:w="3687" w:type="dxa"/>
          </w:tcPr>
          <w:p w14:paraId="7FF5B336" w14:textId="58101C23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基础运营商5G消息发展规划介绍</w:t>
            </w:r>
          </w:p>
        </w:tc>
        <w:tc>
          <w:tcPr>
            <w:tcW w:w="2600" w:type="dxa"/>
          </w:tcPr>
          <w:p w14:paraId="0FE92DCF" w14:textId="628429AA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中国联通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 xml:space="preserve"> </w:t>
            </w:r>
            <w:r w:rsidR="00FC00C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专家</w:t>
            </w:r>
          </w:p>
        </w:tc>
      </w:tr>
      <w:tr w:rsidR="00401D0E" w14:paraId="74F0ACF4" w14:textId="77777777" w:rsidTr="00FC00C6">
        <w:tc>
          <w:tcPr>
            <w:tcW w:w="1116" w:type="dxa"/>
            <w:vMerge/>
          </w:tcPr>
          <w:p w14:paraId="2F5263C3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1117" w:type="dxa"/>
            <w:vMerge/>
          </w:tcPr>
          <w:p w14:paraId="06C9F84D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0D4747E4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highlight w:val="yellow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投资机构分析5G消息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行业机遇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和前景</w:t>
            </w:r>
          </w:p>
        </w:tc>
        <w:tc>
          <w:tcPr>
            <w:tcW w:w="2600" w:type="dxa"/>
          </w:tcPr>
          <w:p w14:paraId="029DA5DC" w14:textId="689E5EE9" w:rsidR="00401D0E" w:rsidRDefault="003F6D3C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highlight w:val="yellow"/>
                <w:u w:color="000000"/>
              </w:rPr>
            </w:pPr>
            <w:r w:rsidRP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投资机构专家</w:t>
            </w:r>
          </w:p>
        </w:tc>
      </w:tr>
      <w:tr w:rsidR="00401D0E" w14:paraId="7B179801" w14:textId="77777777" w:rsidTr="00FC00C6">
        <w:tc>
          <w:tcPr>
            <w:tcW w:w="1116" w:type="dxa"/>
            <w:vMerge/>
          </w:tcPr>
          <w:p w14:paraId="50280A26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1117" w:type="dxa"/>
            <w:vMerge/>
          </w:tcPr>
          <w:p w14:paraId="2B1A27CD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2575AEB4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5G消息发展现状分析</w:t>
            </w:r>
          </w:p>
        </w:tc>
        <w:tc>
          <w:tcPr>
            <w:tcW w:w="2600" w:type="dxa"/>
          </w:tcPr>
          <w:p w14:paraId="2EBBF0F4" w14:textId="1FA4A2A2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5G消息工作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组专家</w:t>
            </w:r>
          </w:p>
        </w:tc>
      </w:tr>
      <w:tr w:rsidR="00401D0E" w14:paraId="105FFD2B" w14:textId="77777777" w:rsidTr="00FC00C6">
        <w:tc>
          <w:tcPr>
            <w:tcW w:w="1116" w:type="dxa"/>
            <w:vMerge/>
          </w:tcPr>
          <w:p w14:paraId="532F569F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1117" w:type="dxa"/>
            <w:vMerge/>
          </w:tcPr>
          <w:p w14:paraId="5A1B0021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58E0E12E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互动讨论</w:t>
            </w:r>
          </w:p>
        </w:tc>
        <w:tc>
          <w:tcPr>
            <w:tcW w:w="2600" w:type="dxa"/>
          </w:tcPr>
          <w:p w14:paraId="462B90D4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全体学员</w:t>
            </w:r>
          </w:p>
        </w:tc>
      </w:tr>
      <w:tr w:rsidR="00401D0E" w14:paraId="685B378A" w14:textId="77777777" w:rsidTr="00FC00C6">
        <w:tc>
          <w:tcPr>
            <w:tcW w:w="2233" w:type="dxa"/>
            <w:gridSpan w:val="2"/>
            <w:vMerge w:val="restart"/>
          </w:tcPr>
          <w:p w14:paraId="4D802087" w14:textId="77777777" w:rsidR="00401D0E" w:rsidRDefault="00401D0E">
            <w:pPr>
              <w:spacing w:line="360" w:lineRule="auto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476CC6F1" w14:textId="77777777" w:rsidR="00401D0E" w:rsidRDefault="00401D0E">
            <w:pPr>
              <w:spacing w:line="360" w:lineRule="auto"/>
              <w:ind w:firstLineChars="200" w:firstLine="480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3318D49B" w14:textId="77777777" w:rsidR="00401D0E" w:rsidRDefault="00401D0E">
            <w:pPr>
              <w:spacing w:line="360" w:lineRule="auto"/>
              <w:ind w:firstLineChars="200" w:firstLine="480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5AA11BF8" w14:textId="77777777" w:rsidR="00401D0E" w:rsidRDefault="00401D0E">
            <w:pPr>
              <w:spacing w:line="360" w:lineRule="auto"/>
              <w:ind w:firstLineChars="200" w:firstLine="480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  <w:p w14:paraId="71BAD4E1" w14:textId="77777777" w:rsidR="00401D0E" w:rsidRDefault="00000000">
            <w:pPr>
              <w:spacing w:line="360" w:lineRule="auto"/>
              <w:ind w:firstLineChars="200" w:firstLine="480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8.18号上午</w:t>
            </w:r>
          </w:p>
        </w:tc>
        <w:tc>
          <w:tcPr>
            <w:tcW w:w="3687" w:type="dxa"/>
          </w:tcPr>
          <w:p w14:paraId="2785A923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基础运营商5G消息发展规划介绍</w:t>
            </w:r>
          </w:p>
        </w:tc>
        <w:tc>
          <w:tcPr>
            <w:tcW w:w="2600" w:type="dxa"/>
          </w:tcPr>
          <w:p w14:paraId="4DB65EAF" w14:textId="09FFE9AF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中国移动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 xml:space="preserve"> </w:t>
            </w:r>
            <w:r w:rsidR="00FC00C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专家</w:t>
            </w:r>
          </w:p>
        </w:tc>
      </w:tr>
      <w:tr w:rsidR="00401D0E" w14:paraId="3372CC03" w14:textId="77777777" w:rsidTr="00FC00C6">
        <w:trPr>
          <w:trHeight w:val="492"/>
        </w:trPr>
        <w:tc>
          <w:tcPr>
            <w:tcW w:w="2233" w:type="dxa"/>
            <w:gridSpan w:val="2"/>
            <w:vMerge/>
          </w:tcPr>
          <w:p w14:paraId="0E6E8C6B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420D8BD6" w14:textId="7A5283F8" w:rsidR="00401D0E" w:rsidRDefault="003F6D3C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5G消息团体标准介绍</w:t>
            </w:r>
          </w:p>
        </w:tc>
        <w:tc>
          <w:tcPr>
            <w:tcW w:w="2600" w:type="dxa"/>
          </w:tcPr>
          <w:p w14:paraId="1CBA559B" w14:textId="0D3ABA27" w:rsidR="00401D0E" w:rsidRDefault="003F6D3C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5G消息工作组专家</w:t>
            </w:r>
          </w:p>
        </w:tc>
      </w:tr>
      <w:tr w:rsidR="003F6D3C" w14:paraId="33E2B241" w14:textId="77777777" w:rsidTr="00FC00C6">
        <w:tc>
          <w:tcPr>
            <w:tcW w:w="2233" w:type="dxa"/>
            <w:gridSpan w:val="2"/>
            <w:vMerge/>
          </w:tcPr>
          <w:p w14:paraId="7D8C9185" w14:textId="77777777" w:rsidR="003F6D3C" w:rsidRDefault="003F6D3C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14B78797" w14:textId="42490CED" w:rsidR="003F6D3C" w:rsidRDefault="003F6D3C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5G消息正式商用，媒体怎样“接招”</w:t>
            </w:r>
          </w:p>
        </w:tc>
        <w:tc>
          <w:tcPr>
            <w:tcW w:w="2600" w:type="dxa"/>
          </w:tcPr>
          <w:p w14:paraId="5FD97176" w14:textId="770AA43A" w:rsidR="003F6D3C" w:rsidRDefault="003F6D3C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媒介专家</w:t>
            </w:r>
          </w:p>
        </w:tc>
      </w:tr>
      <w:tr w:rsidR="00401D0E" w14:paraId="72A2DF24" w14:textId="77777777" w:rsidTr="00FC00C6">
        <w:tc>
          <w:tcPr>
            <w:tcW w:w="2233" w:type="dxa"/>
            <w:gridSpan w:val="2"/>
            <w:vMerge/>
          </w:tcPr>
          <w:p w14:paraId="56096B7A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426CFFBC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金融行业与5G消息</w:t>
            </w:r>
          </w:p>
        </w:tc>
        <w:tc>
          <w:tcPr>
            <w:tcW w:w="2600" w:type="dxa"/>
          </w:tcPr>
          <w:p w14:paraId="6A9BB605" w14:textId="5471CFA1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highlight w:val="yellow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金融科技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专家</w:t>
            </w:r>
          </w:p>
        </w:tc>
      </w:tr>
      <w:tr w:rsidR="00401D0E" w14:paraId="4B757C13" w14:textId="77777777" w:rsidTr="00FC00C6">
        <w:tc>
          <w:tcPr>
            <w:tcW w:w="2233" w:type="dxa"/>
            <w:gridSpan w:val="2"/>
            <w:vMerge/>
          </w:tcPr>
          <w:p w14:paraId="6D57558C" w14:textId="77777777" w:rsidR="00401D0E" w:rsidRDefault="00401D0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</w:p>
        </w:tc>
        <w:tc>
          <w:tcPr>
            <w:tcW w:w="3687" w:type="dxa"/>
          </w:tcPr>
          <w:p w14:paraId="4A79C43C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中国和全球5G消息产业图谱分析</w:t>
            </w:r>
          </w:p>
        </w:tc>
        <w:tc>
          <w:tcPr>
            <w:tcW w:w="2600" w:type="dxa"/>
          </w:tcPr>
          <w:p w14:paraId="3C6A0CAF" w14:textId="380C6A1D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highlight w:val="yellow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硬核桃5G消息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专家</w:t>
            </w:r>
          </w:p>
        </w:tc>
      </w:tr>
      <w:tr w:rsidR="00401D0E" w14:paraId="6D7BD756" w14:textId="77777777" w:rsidTr="00FC00C6">
        <w:tc>
          <w:tcPr>
            <w:tcW w:w="2233" w:type="dxa"/>
            <w:gridSpan w:val="2"/>
            <w:vMerge/>
          </w:tcPr>
          <w:p w14:paraId="7525D152" w14:textId="77777777" w:rsidR="00401D0E" w:rsidRDefault="00401D0E">
            <w:pPr>
              <w:spacing w:line="360" w:lineRule="auto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6DC309F" w14:textId="77777777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培训总结及颁发证书</w:t>
            </w:r>
          </w:p>
        </w:tc>
        <w:tc>
          <w:tcPr>
            <w:tcW w:w="2600" w:type="dxa"/>
          </w:tcPr>
          <w:p w14:paraId="08422B17" w14:textId="7F390561" w:rsidR="00401D0E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中国通信企业协会</w:t>
            </w:r>
            <w:r w:rsidR="003F6D3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u w:color="000000"/>
              </w:rPr>
              <w:t>领导</w:t>
            </w:r>
          </w:p>
        </w:tc>
      </w:tr>
    </w:tbl>
    <w:p w14:paraId="4300F11B" w14:textId="77777777" w:rsidR="00401D0E" w:rsidRDefault="00401D0E"/>
    <w:sectPr w:rsidR="0040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3A9B" w14:textId="77777777" w:rsidR="00A818A2" w:rsidRDefault="00A818A2" w:rsidP="00CB0344">
      <w:r>
        <w:separator/>
      </w:r>
    </w:p>
  </w:endnote>
  <w:endnote w:type="continuationSeparator" w:id="0">
    <w:p w14:paraId="7D3001B2" w14:textId="77777777" w:rsidR="00A818A2" w:rsidRDefault="00A818A2" w:rsidP="00CB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8AEE" w14:textId="77777777" w:rsidR="00A818A2" w:rsidRDefault="00A818A2" w:rsidP="00CB0344">
      <w:r>
        <w:separator/>
      </w:r>
    </w:p>
  </w:footnote>
  <w:footnote w:type="continuationSeparator" w:id="0">
    <w:p w14:paraId="450C04DC" w14:textId="77777777" w:rsidR="00A818A2" w:rsidRDefault="00A818A2" w:rsidP="00CB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jNzBjY2ExMjM0ZTE0NGQ0ZWNjZGRjMmMxYWQ0NmQifQ=="/>
  </w:docVars>
  <w:rsids>
    <w:rsidRoot w:val="3A5E6DD0"/>
    <w:rsid w:val="003F6D3C"/>
    <w:rsid w:val="00401D0E"/>
    <w:rsid w:val="004A5798"/>
    <w:rsid w:val="00587936"/>
    <w:rsid w:val="00A818A2"/>
    <w:rsid w:val="00CB0344"/>
    <w:rsid w:val="00FC00C6"/>
    <w:rsid w:val="3A5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1BDB8"/>
  <w15:docId w15:val="{CCB11C29-CAAC-4A29-B76C-B11ECCC1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qFormat/>
    <w:rPr>
      <w:sz w:val="21"/>
      <w:szCs w:val="21"/>
    </w:rPr>
  </w:style>
  <w:style w:type="paragraph" w:styleId="a5">
    <w:name w:val="header"/>
    <w:basedOn w:val="a"/>
    <w:link w:val="a6"/>
    <w:rsid w:val="00CB03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0344"/>
    <w:rPr>
      <w:kern w:val="2"/>
      <w:sz w:val="18"/>
      <w:szCs w:val="18"/>
    </w:rPr>
  </w:style>
  <w:style w:type="paragraph" w:styleId="a7">
    <w:name w:val="footer"/>
    <w:basedOn w:val="a"/>
    <w:link w:val="a8"/>
    <w:rsid w:val="00CB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B03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马壮</dc:creator>
  <cp:lastModifiedBy>赵 苹</cp:lastModifiedBy>
  <cp:revision>5</cp:revision>
  <dcterms:created xsi:type="dcterms:W3CDTF">2023-07-11T06:42:00Z</dcterms:created>
  <dcterms:modified xsi:type="dcterms:W3CDTF">2023-07-11T06:52:00Z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B4B7079006C54F658792A8456CFEB4C8_11</vt:lpwstr>
  </property>
</Properties>
</file>